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BE" w:rsidRDefault="00864BBE" w:rsidP="00864BBE">
      <w:pPr>
        <w:pStyle w:val="Titel"/>
        <w:ind w:left="1416"/>
        <w:jc w:val="left"/>
        <w:rPr>
          <w:rFonts w:ascii="Times New Roman" w:hAnsi="Times New Roman"/>
          <w:sz w:val="24"/>
          <w:szCs w:val="24"/>
        </w:rPr>
      </w:pPr>
      <w:r w:rsidRPr="00D50732">
        <w:rPr>
          <w:rFonts w:ascii="Times New Roman" w:hAnsi="Times New Roman"/>
          <w:sz w:val="24"/>
          <w:szCs w:val="24"/>
        </w:rPr>
        <w:t>PAOG nascholing Jeugdgezondheidszorg</w:t>
      </w:r>
    </w:p>
    <w:p w:rsidR="00330805" w:rsidRDefault="00330805" w:rsidP="00330805">
      <w:pPr>
        <w:pStyle w:val="Titel"/>
        <w:jc w:val="left"/>
        <w:rPr>
          <w:rFonts w:ascii="Times New Roman" w:hAnsi="Times New Roman"/>
          <w:sz w:val="24"/>
          <w:szCs w:val="24"/>
        </w:rPr>
      </w:pPr>
    </w:p>
    <w:p w:rsidR="00330805" w:rsidRPr="00330805" w:rsidRDefault="00330805" w:rsidP="008866F7">
      <w:pPr>
        <w:pStyle w:val="Titel"/>
        <w:ind w:left="1416"/>
        <w:jc w:val="left"/>
        <w:rPr>
          <w:rFonts w:ascii="Times New Roman" w:hAnsi="Times New Roman"/>
          <w:sz w:val="22"/>
          <w:szCs w:val="22"/>
        </w:rPr>
      </w:pPr>
      <w:r w:rsidRPr="00330805">
        <w:rPr>
          <w:rFonts w:ascii="Times New Roman" w:hAnsi="Times New Roman"/>
          <w:sz w:val="22"/>
          <w:szCs w:val="22"/>
        </w:rPr>
        <w:t>Taalontwikkeling en (laag)geletterdheid</w:t>
      </w:r>
    </w:p>
    <w:p w:rsidR="00330805" w:rsidRDefault="00330805" w:rsidP="00FC64F3">
      <w:pPr>
        <w:jc w:val="center"/>
        <w:rPr>
          <w:b/>
        </w:rPr>
      </w:pPr>
    </w:p>
    <w:p w:rsidR="003B1D1C" w:rsidRPr="002C64EE" w:rsidRDefault="00330805" w:rsidP="00FC64F3">
      <w:pPr>
        <w:jc w:val="center"/>
        <w:rPr>
          <w:b/>
        </w:rPr>
      </w:pPr>
      <w:r>
        <w:rPr>
          <w:b/>
        </w:rPr>
        <w:t>24</w:t>
      </w:r>
      <w:r w:rsidR="00B36E65">
        <w:rPr>
          <w:b/>
        </w:rPr>
        <w:t xml:space="preserve"> maart </w:t>
      </w:r>
      <w:r w:rsidR="00577306">
        <w:rPr>
          <w:b/>
        </w:rPr>
        <w:t>20</w:t>
      </w:r>
      <w:r>
        <w:rPr>
          <w:b/>
        </w:rPr>
        <w:t>20</w:t>
      </w:r>
    </w:p>
    <w:p w:rsidR="00CB6033" w:rsidRDefault="00CB6033" w:rsidP="00864BBE"/>
    <w:p w:rsidR="00CB6033" w:rsidRDefault="00CB6033" w:rsidP="00864BBE"/>
    <w:p w:rsidR="00864BBE" w:rsidRDefault="00864BBE" w:rsidP="00864BBE">
      <w:r w:rsidRPr="00A75113">
        <w:t>Beste collega’s,</w:t>
      </w:r>
    </w:p>
    <w:p w:rsidR="00CB6033" w:rsidRDefault="00CB6033" w:rsidP="00864BBE"/>
    <w:p w:rsidR="00330805" w:rsidRDefault="00171BBF" w:rsidP="00F70C50">
      <w:r w:rsidRPr="00171BBF">
        <w:t xml:space="preserve">Taal is een belangrijk onderdeel van de </w:t>
      </w:r>
      <w:r w:rsidR="00B36E65">
        <w:t>ontwikkeling van een jeugdige.</w:t>
      </w:r>
      <w:r w:rsidR="00B36E65">
        <w:br/>
      </w:r>
      <w:r w:rsidRPr="00171BBF">
        <w:t>De J</w:t>
      </w:r>
      <w:r w:rsidR="00B36E65">
        <w:t xml:space="preserve">eugdgezondheidszorg </w:t>
      </w:r>
      <w:r w:rsidRPr="00171BBF">
        <w:t>signale</w:t>
      </w:r>
      <w:r w:rsidR="00B36E65">
        <w:t xml:space="preserve">ert op tijd </w:t>
      </w:r>
      <w:r w:rsidR="008866F7" w:rsidRPr="00171BBF">
        <w:t>achterstand</w:t>
      </w:r>
      <w:r w:rsidR="008866F7">
        <w:t xml:space="preserve">en </w:t>
      </w:r>
      <w:r w:rsidRPr="00171BBF">
        <w:t xml:space="preserve">of </w:t>
      </w:r>
      <w:r w:rsidR="008866F7" w:rsidRPr="00171BBF">
        <w:t>stoornis</w:t>
      </w:r>
      <w:r w:rsidR="008866F7">
        <w:t xml:space="preserve">sen </w:t>
      </w:r>
      <w:r w:rsidRPr="00171BBF">
        <w:t xml:space="preserve">in de taalontwikkeling </w:t>
      </w:r>
      <w:r w:rsidR="00B36E65">
        <w:t>van kinderen, z</w:t>
      </w:r>
      <w:r w:rsidRPr="00171BBF">
        <w:t>o</w:t>
      </w:r>
      <w:r w:rsidR="00B36E65">
        <w:t xml:space="preserve">dat </w:t>
      </w:r>
      <w:r w:rsidRPr="00171BBF">
        <w:t xml:space="preserve">jeugdigen en hun ouders passende begeleiding </w:t>
      </w:r>
      <w:r w:rsidR="00B36E65">
        <w:t xml:space="preserve">krijgen </w:t>
      </w:r>
      <w:r w:rsidRPr="00171BBF">
        <w:t>wanneer dit nodig is.</w:t>
      </w:r>
    </w:p>
    <w:p w:rsidR="00171BBF" w:rsidRDefault="00171BBF" w:rsidP="00F70C50"/>
    <w:p w:rsidR="00A6555A" w:rsidRDefault="008866F7" w:rsidP="00F70C50">
      <w:r>
        <w:t xml:space="preserve">Vanaf </w:t>
      </w:r>
      <w:r w:rsidR="00B36E65">
        <w:t>2018 maken p</w:t>
      </w:r>
      <w:r w:rsidR="00171BBF" w:rsidRPr="00171BBF">
        <w:t xml:space="preserve">rofessionals in de jeugdgezondheidszorg </w:t>
      </w:r>
      <w:r w:rsidR="00B36E65">
        <w:t>(jeugdartsen, jeugdverpleegkundigen</w:t>
      </w:r>
      <w:r w:rsidR="00171BBF" w:rsidRPr="00171BBF">
        <w:t xml:space="preserve"> </w:t>
      </w:r>
      <w:r w:rsidR="00B36E65">
        <w:t xml:space="preserve">en logopedisten) </w:t>
      </w:r>
      <w:r w:rsidR="00171BBF" w:rsidRPr="00171BBF">
        <w:t>gebruik van de JGZ-richtlijn</w:t>
      </w:r>
      <w:r w:rsidR="00B36E65">
        <w:t xml:space="preserve"> Taalontwikkeling.</w:t>
      </w:r>
      <w:r w:rsidR="00B36E65">
        <w:br/>
      </w:r>
      <w:r w:rsidR="00171BBF" w:rsidRPr="00171BBF">
        <w:t xml:space="preserve">De richtlijn biedt informatie over de normale taalontwikkeling, inzicht in de mogelijke problemen hierbij en een overzicht van risico- en beschermende factoren. Daarnaast geeft het </w:t>
      </w:r>
      <w:r w:rsidR="00D10CA9">
        <w:t>de JGZ</w:t>
      </w:r>
      <w:r w:rsidR="00171BBF" w:rsidRPr="00171BBF">
        <w:t xml:space="preserve"> handvatten om jeugdigen met een achterstand of stoornis te begeleiden.</w:t>
      </w:r>
      <w:r w:rsidR="00B36E65">
        <w:br/>
      </w:r>
      <w:r w:rsidR="00D10CA9">
        <w:t>Noëlle Uilenburg is een van de t</w:t>
      </w:r>
      <w:r w:rsidR="00A6555A">
        <w:t>ekstschrijvers van de richtlijn.</w:t>
      </w:r>
      <w:r w:rsidR="008259F9">
        <w:t xml:space="preserve"> </w:t>
      </w:r>
      <w:r w:rsidR="00A6555A">
        <w:t>H</w:t>
      </w:r>
      <w:r w:rsidR="0079213E">
        <w:t xml:space="preserve">aar bijdrage van </w:t>
      </w:r>
      <w:r w:rsidR="00D10CA9">
        <w:t xml:space="preserve"> vanavond </w:t>
      </w:r>
      <w:r w:rsidR="0079213E">
        <w:t xml:space="preserve">gaat over </w:t>
      </w:r>
      <w:r w:rsidR="008259F9">
        <w:t xml:space="preserve"> t</w:t>
      </w:r>
      <w:r>
        <w:t xml:space="preserve">aalontwikkeling </w:t>
      </w:r>
      <w:r w:rsidR="0079213E">
        <w:t>en de richtlijn voor JGZ</w:t>
      </w:r>
      <w:r>
        <w:t>.</w:t>
      </w:r>
      <w:r w:rsidR="008259F9">
        <w:br/>
      </w:r>
    </w:p>
    <w:p w:rsidR="00F70C50" w:rsidRDefault="008259F9" w:rsidP="00F70C50">
      <w:r>
        <w:t>T</w:t>
      </w:r>
      <w:r w:rsidRPr="008259F9">
        <w:t>aalontwikkelingsstoornis of TOS is waarschijnlijk de meest voorkomende ontwikkelingsstoornis</w:t>
      </w:r>
      <w:r>
        <w:t>;</w:t>
      </w:r>
      <w:r w:rsidR="008866F7">
        <w:t xml:space="preserve"> </w:t>
      </w:r>
      <w:r>
        <w:t>e</w:t>
      </w:r>
      <w:r w:rsidRPr="008259F9">
        <w:t>en stoornis in de taalontwikkeling is een ernstige belemmering voor een optimale ontplooiing van een kind en daarmee voor zijn of haar toekomstige plek in de samenleving.</w:t>
      </w:r>
      <w:r w:rsidR="00A6555A">
        <w:t xml:space="preserve"> </w:t>
      </w:r>
      <w:r w:rsidRPr="008259F9">
        <w:t>Babette Diepe</w:t>
      </w:r>
      <w:r w:rsidR="00A6555A">
        <w:t>n</w:t>
      </w:r>
      <w:r w:rsidRPr="008259F9">
        <w:t xml:space="preserve">veen </w:t>
      </w:r>
      <w:r w:rsidR="0079213E">
        <w:t>bespreekt</w:t>
      </w:r>
      <w:r>
        <w:t xml:space="preserve"> vanavond de resultaten van onderzoek uit haar proefschrift over</w:t>
      </w:r>
      <w:r w:rsidRPr="008259F9">
        <w:t xml:space="preserve"> </w:t>
      </w:r>
      <w:r w:rsidR="00A6555A">
        <w:t>vroeg-</w:t>
      </w:r>
      <w:r w:rsidR="008866F7">
        <w:t>opsporing</w:t>
      </w:r>
      <w:r w:rsidR="00657DB5">
        <w:t xml:space="preserve"> van </w:t>
      </w:r>
      <w:r w:rsidRPr="008259F9">
        <w:t>TOS</w:t>
      </w:r>
      <w:r>
        <w:t xml:space="preserve"> </w:t>
      </w:r>
      <w:r w:rsidR="00657DB5">
        <w:t>door de JGZ</w:t>
      </w:r>
      <w:r w:rsidR="0079213E">
        <w:t>.</w:t>
      </w:r>
    </w:p>
    <w:p w:rsidR="0079213E" w:rsidRDefault="0079213E" w:rsidP="00F70C50"/>
    <w:p w:rsidR="00B36E65" w:rsidRDefault="00B36E65" w:rsidP="00F70C50">
      <w:r w:rsidRPr="00B36E65">
        <w:t>In Nederland hebben 2,5 miljoen mensen van 16 jaar en ouder moeite met lezen, schrijven en/of rekenen. Dat sta</w:t>
      </w:r>
      <w:r w:rsidR="00A6555A">
        <w:t>at gelijk aan ongeveer 1 op de 7</w:t>
      </w:r>
      <w:r w:rsidRPr="00B36E65">
        <w:t xml:space="preserve"> mensen. Laaggeletterdheid is </w:t>
      </w:r>
      <w:r w:rsidR="003967E4">
        <w:t xml:space="preserve">onder andere ook </w:t>
      </w:r>
      <w:r w:rsidRPr="00B36E65">
        <w:t xml:space="preserve">gerelateerd aan </w:t>
      </w:r>
      <w:r w:rsidR="008866F7" w:rsidRPr="00B36E65">
        <w:t>gezondheidsproblemen.</w:t>
      </w:r>
    </w:p>
    <w:p w:rsidR="00B36E65" w:rsidRDefault="00B36E65" w:rsidP="00F70C50">
      <w:r w:rsidRPr="00B36E65">
        <w:t>De Stichting Lezen &amp; Schrijven en het Nederlands Centrum Jeugdgezondheid (NCJ) hebben het project ‘Op weg naar een geletterde generatie’ ontwikkeld</w:t>
      </w:r>
      <w:r w:rsidR="00A6555A">
        <w:t>,</w:t>
      </w:r>
      <w:r w:rsidRPr="00B36E65">
        <w:t xml:space="preserve"> met als doel de intergenerationele overdracht van laaggeletterdheid een halt toe te roepen.</w:t>
      </w:r>
      <w:r w:rsidR="008259F9">
        <w:t xml:space="preserve"> Resultaten uit het project zijn onlangs gepresenteerd</w:t>
      </w:r>
      <w:r w:rsidR="008B5875">
        <w:t xml:space="preserve"> en</w:t>
      </w:r>
      <w:r w:rsidR="008259F9">
        <w:t xml:space="preserve"> Frauke Brouwer</w:t>
      </w:r>
      <w:r w:rsidR="00657DB5">
        <w:t xml:space="preserve"> gaat deze met ons delen.</w:t>
      </w:r>
      <w:r w:rsidR="008259F9">
        <w:t xml:space="preserve"> </w:t>
      </w:r>
    </w:p>
    <w:p w:rsidR="00F70C50" w:rsidRDefault="00F70C50" w:rsidP="00F70C50">
      <w:pPr>
        <w:pStyle w:val="Default"/>
        <w:rPr>
          <w:rFonts w:cstheme="minorBidi"/>
          <w:color w:val="auto"/>
          <w:sz w:val="20"/>
          <w:szCs w:val="20"/>
        </w:rPr>
      </w:pPr>
    </w:p>
    <w:p w:rsidR="00864BBE" w:rsidRDefault="00864BBE" w:rsidP="00864BBE">
      <w:r w:rsidRPr="00A75113">
        <w:rPr>
          <w:b/>
        </w:rPr>
        <w:t>Sprekers:</w:t>
      </w:r>
      <w:r w:rsidRPr="00A75113">
        <w:t xml:space="preserve"> </w:t>
      </w:r>
    </w:p>
    <w:p w:rsidR="00657DB5" w:rsidRDefault="00A6555A" w:rsidP="00777CCE">
      <w:r>
        <w:t>Mw. d</w:t>
      </w:r>
      <w:r w:rsidR="00657DB5">
        <w:t xml:space="preserve">rs. Noëlle Uilenburg, </w:t>
      </w:r>
      <w:r w:rsidR="00657DB5" w:rsidRPr="00657DB5">
        <w:t>manager/senior onderzoeker N</w:t>
      </w:r>
      <w:r w:rsidR="00657DB5">
        <w:t>S</w:t>
      </w:r>
      <w:r w:rsidR="00657DB5" w:rsidRPr="00657DB5">
        <w:t>DSK</w:t>
      </w:r>
      <w:r>
        <w:t>.</w:t>
      </w:r>
    </w:p>
    <w:p w:rsidR="004C490C" w:rsidRDefault="004C490C" w:rsidP="00777CCE">
      <w:r>
        <w:t xml:space="preserve">Mw. </w:t>
      </w:r>
      <w:r w:rsidR="00A6555A">
        <w:t>dr. Babette Diepe</w:t>
      </w:r>
      <w:r w:rsidR="00657DB5">
        <w:t xml:space="preserve">veen,  </w:t>
      </w:r>
      <w:r w:rsidR="008866F7">
        <w:t xml:space="preserve">arts </w:t>
      </w:r>
      <w:r w:rsidR="00A6555A">
        <w:t>M&amp;</w:t>
      </w:r>
      <w:r w:rsidR="00657DB5">
        <w:t>G, profiel jeugdgezondheidszorg</w:t>
      </w:r>
      <w:r w:rsidR="0048469A">
        <w:t xml:space="preserve"> </w:t>
      </w:r>
      <w:r w:rsidR="00A6555A">
        <w:t>.</w:t>
      </w:r>
    </w:p>
    <w:p w:rsidR="003A188A" w:rsidRPr="003A188A" w:rsidRDefault="004C490C" w:rsidP="00864BBE">
      <w:r>
        <w:t xml:space="preserve">Mw. </w:t>
      </w:r>
      <w:r w:rsidR="00657DB5">
        <w:t xml:space="preserve">Frauke Brouwer, </w:t>
      </w:r>
      <w:r w:rsidR="00657DB5" w:rsidRPr="00657DB5">
        <w:t>projectleider Stichting Lezen en Schrijven</w:t>
      </w:r>
      <w:r w:rsidR="00A6555A">
        <w:t>.</w:t>
      </w:r>
      <w:r w:rsidR="003A188A" w:rsidRPr="003A188A">
        <w:rPr>
          <w:szCs w:val="24"/>
        </w:rPr>
        <w:br/>
      </w:r>
    </w:p>
    <w:p w:rsidR="003B1D1C" w:rsidRPr="00253A66" w:rsidRDefault="00864BBE" w:rsidP="00864BBE">
      <w:r w:rsidRPr="00253A66">
        <w:t xml:space="preserve">Mede namens </w:t>
      </w:r>
      <w:r w:rsidR="003B7323">
        <w:t>de Stichting PAOG-JGZ nodig ik</w:t>
      </w:r>
      <w:r w:rsidRPr="00253A66">
        <w:t xml:space="preserve"> u van harte uit tot het bijwonen van deze avond,</w:t>
      </w:r>
    </w:p>
    <w:p w:rsidR="00577306" w:rsidRPr="0048469A" w:rsidRDefault="00577306" w:rsidP="008E5B25">
      <w:pPr>
        <w:rPr>
          <w:bCs/>
        </w:rPr>
      </w:pPr>
      <w:r>
        <w:rPr>
          <w:bCs/>
        </w:rPr>
        <w:t xml:space="preserve">Tim </w:t>
      </w:r>
      <w:r w:rsidR="008866F7">
        <w:rPr>
          <w:bCs/>
        </w:rPr>
        <w:t xml:space="preserve">Jaspers, </w:t>
      </w:r>
      <w:r>
        <w:rPr>
          <w:bCs/>
        </w:rPr>
        <w:t xml:space="preserve">arts </w:t>
      </w:r>
      <w:r w:rsidR="008866F7">
        <w:rPr>
          <w:bCs/>
        </w:rPr>
        <w:t>M&amp;G,</w:t>
      </w:r>
      <w:r w:rsidR="00330805">
        <w:rPr>
          <w:bCs/>
        </w:rPr>
        <w:t xml:space="preserve"> profiel Jeugdgezondheidszorg, </w:t>
      </w:r>
      <w:r w:rsidR="0048469A" w:rsidRPr="0048469A">
        <w:t>GGD Limburg Noord</w:t>
      </w:r>
    </w:p>
    <w:p w:rsidR="00A6555A" w:rsidRDefault="00A6555A" w:rsidP="00B36E65">
      <w:pPr>
        <w:ind w:left="2124" w:firstLine="708"/>
        <w:rPr>
          <w:b/>
          <w:sz w:val="24"/>
          <w:szCs w:val="24"/>
        </w:rPr>
      </w:pPr>
    </w:p>
    <w:p w:rsidR="0021690B" w:rsidRPr="00E94D52" w:rsidRDefault="00EB774D" w:rsidP="00B36E65">
      <w:pPr>
        <w:ind w:left="2124" w:firstLine="708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</w:t>
      </w:r>
      <w:r w:rsidR="0021690B" w:rsidRPr="00E94D52">
        <w:rPr>
          <w:b/>
          <w:sz w:val="24"/>
          <w:szCs w:val="24"/>
        </w:rPr>
        <w:t>rogramma</w:t>
      </w:r>
    </w:p>
    <w:p w:rsidR="0021690B" w:rsidRDefault="0021690B" w:rsidP="001500D8">
      <w:pPr>
        <w:jc w:val="center"/>
        <w:rPr>
          <w:b/>
          <w:sz w:val="22"/>
          <w:szCs w:val="22"/>
        </w:rPr>
      </w:pPr>
    </w:p>
    <w:p w:rsidR="00AD4124" w:rsidRPr="005E5B2F" w:rsidRDefault="00AD4124" w:rsidP="001500D8">
      <w:pPr>
        <w:jc w:val="center"/>
        <w:rPr>
          <w:b/>
          <w:sz w:val="22"/>
          <w:szCs w:val="22"/>
        </w:rPr>
      </w:pPr>
    </w:p>
    <w:p w:rsidR="008866F7" w:rsidRDefault="008866F7" w:rsidP="00864BBE">
      <w:pPr>
        <w:jc w:val="center"/>
      </w:pPr>
    </w:p>
    <w:p w:rsidR="008866F7" w:rsidRDefault="008866F7" w:rsidP="00864BBE">
      <w:pPr>
        <w:jc w:val="center"/>
      </w:pPr>
    </w:p>
    <w:p w:rsidR="008866F7" w:rsidRDefault="008866F7" w:rsidP="00864BBE">
      <w:pPr>
        <w:jc w:val="center"/>
      </w:pPr>
    </w:p>
    <w:p w:rsidR="00864BBE" w:rsidRPr="00F02C99" w:rsidRDefault="00864BBE" w:rsidP="008866F7">
      <w:pPr>
        <w:ind w:left="2124" w:firstLine="708"/>
      </w:pPr>
      <w:r w:rsidRPr="00F02C99">
        <w:t xml:space="preserve">19.00 </w:t>
      </w:r>
      <w:r w:rsidR="000C0318">
        <w:t>-</w:t>
      </w:r>
      <w:r w:rsidRPr="00F02C99">
        <w:t xml:space="preserve"> 19.15 uur </w:t>
      </w:r>
    </w:p>
    <w:p w:rsidR="00864BBE" w:rsidRPr="00F02C99" w:rsidRDefault="00864BBE" w:rsidP="00864BBE">
      <w:pPr>
        <w:jc w:val="center"/>
        <w:rPr>
          <w:b/>
        </w:rPr>
      </w:pPr>
      <w:r w:rsidRPr="00F02C99">
        <w:rPr>
          <w:b/>
        </w:rPr>
        <w:t xml:space="preserve">Ontvangst met koffie / thee en registratie </w:t>
      </w:r>
    </w:p>
    <w:p w:rsidR="00864BBE" w:rsidRPr="00F02C99" w:rsidRDefault="00864BBE" w:rsidP="00864BBE">
      <w:pPr>
        <w:jc w:val="center"/>
        <w:rPr>
          <w:b/>
        </w:rPr>
      </w:pPr>
    </w:p>
    <w:p w:rsidR="0045436F" w:rsidRDefault="00864BBE" w:rsidP="0045436F">
      <w:pPr>
        <w:jc w:val="center"/>
      </w:pPr>
      <w:r w:rsidRPr="00F02C99">
        <w:t xml:space="preserve">19.15 – </w:t>
      </w:r>
      <w:r w:rsidR="00AD7485">
        <w:t>20.</w:t>
      </w:r>
      <w:r w:rsidR="003967E4">
        <w:t>0</w:t>
      </w:r>
      <w:r w:rsidR="00F46BC8">
        <w:t>5</w:t>
      </w:r>
      <w:r w:rsidR="0045436F" w:rsidRPr="00F02C99">
        <w:t xml:space="preserve"> uur</w:t>
      </w:r>
    </w:p>
    <w:p w:rsidR="003967E4" w:rsidRPr="003967E4" w:rsidRDefault="003967E4" w:rsidP="0045436F">
      <w:pPr>
        <w:jc w:val="center"/>
        <w:rPr>
          <w:b/>
        </w:rPr>
      </w:pPr>
      <w:r w:rsidRPr="003967E4">
        <w:rPr>
          <w:b/>
        </w:rPr>
        <w:t>Signaleren van taalproblemen; de JGZ richtlijn Taalontwikkeling</w:t>
      </w:r>
    </w:p>
    <w:p w:rsidR="00777CCE" w:rsidRPr="00777CCE" w:rsidRDefault="003967E4" w:rsidP="00777CCE">
      <w:pPr>
        <w:ind w:left="2124" w:firstLine="708"/>
      </w:pPr>
      <w:r>
        <w:t>Noëlle Uilenburg</w:t>
      </w:r>
    </w:p>
    <w:p w:rsidR="00777CCE" w:rsidRPr="00777CCE" w:rsidRDefault="00777CCE" w:rsidP="00777CCE"/>
    <w:p w:rsidR="00864BBE" w:rsidRPr="00F02C99" w:rsidRDefault="00AD7485" w:rsidP="00864BBE">
      <w:pPr>
        <w:jc w:val="center"/>
      </w:pPr>
      <w:r>
        <w:t>20.</w:t>
      </w:r>
      <w:r w:rsidR="003967E4">
        <w:t>0</w:t>
      </w:r>
      <w:r w:rsidR="00F46BC8">
        <w:t>5</w:t>
      </w:r>
      <w:r>
        <w:t xml:space="preserve"> – 2</w:t>
      </w:r>
      <w:r w:rsidR="003967E4">
        <w:t>0</w:t>
      </w:r>
      <w:r>
        <w:t>.</w:t>
      </w:r>
      <w:r w:rsidR="003967E4">
        <w:t>55</w:t>
      </w:r>
      <w:r w:rsidR="00864BBE" w:rsidRPr="00F02C99">
        <w:t xml:space="preserve"> uur</w:t>
      </w:r>
    </w:p>
    <w:p w:rsidR="00253A66" w:rsidRDefault="003967E4" w:rsidP="00864BBE">
      <w:pPr>
        <w:jc w:val="center"/>
        <w:rPr>
          <w:b/>
        </w:rPr>
      </w:pPr>
      <w:r w:rsidRPr="003967E4">
        <w:rPr>
          <w:b/>
        </w:rPr>
        <w:t>Handvatten voor vroegtijdige herkenning van TOS binnen de jeugdgezondheidszorg</w:t>
      </w:r>
    </w:p>
    <w:p w:rsidR="0045436F" w:rsidRDefault="00A6555A" w:rsidP="0045436F">
      <w:r>
        <w:tab/>
      </w:r>
      <w:r>
        <w:tab/>
      </w:r>
      <w:r>
        <w:tab/>
      </w:r>
      <w:r>
        <w:tab/>
        <w:t>Babette Diepe</w:t>
      </w:r>
      <w:r w:rsidR="003967E4">
        <w:t>veen</w:t>
      </w:r>
    </w:p>
    <w:p w:rsidR="003967E4" w:rsidRPr="00F02C99" w:rsidRDefault="003967E4" w:rsidP="0045436F"/>
    <w:p w:rsidR="00864BBE" w:rsidRPr="00F02C99" w:rsidRDefault="00864BBE" w:rsidP="00864BBE">
      <w:pPr>
        <w:jc w:val="center"/>
      </w:pPr>
      <w:r w:rsidRPr="00F02C99">
        <w:t>2</w:t>
      </w:r>
      <w:r w:rsidR="003967E4">
        <w:t>0</w:t>
      </w:r>
      <w:r w:rsidR="00AD7485">
        <w:t>.</w:t>
      </w:r>
      <w:r w:rsidR="003967E4">
        <w:t>55</w:t>
      </w:r>
      <w:r w:rsidR="005E1D5C">
        <w:t xml:space="preserve"> - 2</w:t>
      </w:r>
      <w:r w:rsidR="00F46BC8">
        <w:t>1</w:t>
      </w:r>
      <w:r w:rsidR="005E1D5C">
        <w:t>.</w:t>
      </w:r>
      <w:r w:rsidR="003967E4">
        <w:t>10</w:t>
      </w:r>
      <w:r w:rsidRPr="00F02C99">
        <w:t xml:space="preserve"> uur</w:t>
      </w:r>
    </w:p>
    <w:p w:rsidR="00864BBE" w:rsidRPr="00F02C99" w:rsidRDefault="00864BBE" w:rsidP="00864BBE">
      <w:pPr>
        <w:jc w:val="center"/>
        <w:rPr>
          <w:b/>
          <w:bCs/>
          <w:iCs/>
        </w:rPr>
      </w:pPr>
      <w:r w:rsidRPr="00F02C99">
        <w:rPr>
          <w:b/>
          <w:bCs/>
          <w:iCs/>
        </w:rPr>
        <w:t>Pauze</w:t>
      </w:r>
    </w:p>
    <w:p w:rsidR="00864BBE" w:rsidRPr="00F02C99" w:rsidRDefault="00864BBE" w:rsidP="00864BBE">
      <w:pPr>
        <w:jc w:val="center"/>
        <w:rPr>
          <w:bCs/>
          <w:iCs/>
        </w:rPr>
      </w:pPr>
    </w:p>
    <w:p w:rsidR="004C490C" w:rsidRDefault="00AD7485" w:rsidP="004C490C">
      <w:pPr>
        <w:jc w:val="center"/>
        <w:rPr>
          <w:bCs/>
          <w:iCs/>
        </w:rPr>
      </w:pPr>
      <w:r>
        <w:rPr>
          <w:bCs/>
          <w:iCs/>
        </w:rPr>
        <w:t>21.1</w:t>
      </w:r>
      <w:r w:rsidR="003967E4">
        <w:rPr>
          <w:bCs/>
          <w:iCs/>
        </w:rPr>
        <w:t>0</w:t>
      </w:r>
      <w:r w:rsidR="000C0318">
        <w:rPr>
          <w:bCs/>
          <w:iCs/>
        </w:rPr>
        <w:t xml:space="preserve"> </w:t>
      </w:r>
      <w:r w:rsidR="00577306">
        <w:rPr>
          <w:bCs/>
          <w:iCs/>
        </w:rPr>
        <w:t>–</w:t>
      </w:r>
      <w:r w:rsidR="000C0318">
        <w:rPr>
          <w:bCs/>
          <w:iCs/>
        </w:rPr>
        <w:t xml:space="preserve"> </w:t>
      </w:r>
      <w:r w:rsidR="00577306">
        <w:rPr>
          <w:bCs/>
          <w:iCs/>
        </w:rPr>
        <w:t>22.10</w:t>
      </w:r>
      <w:r w:rsidR="00864BBE" w:rsidRPr="00F02C99">
        <w:rPr>
          <w:bCs/>
          <w:iCs/>
        </w:rPr>
        <w:t xml:space="preserve"> uur</w:t>
      </w:r>
    </w:p>
    <w:p w:rsidR="00332E18" w:rsidRPr="003967E4" w:rsidRDefault="003967E4" w:rsidP="004A262A">
      <w:pPr>
        <w:ind w:left="1416" w:firstLine="708"/>
        <w:rPr>
          <w:b/>
          <w:bCs/>
        </w:rPr>
      </w:pPr>
      <w:r w:rsidRPr="003967E4">
        <w:rPr>
          <w:b/>
        </w:rPr>
        <w:t>Op weg naar een geletterde generatie</w:t>
      </w:r>
    </w:p>
    <w:p w:rsidR="00F46BC8" w:rsidRPr="00F46BC8" w:rsidRDefault="003967E4" w:rsidP="00F46BC8">
      <w:pPr>
        <w:ind w:left="2124" w:firstLine="708"/>
      </w:pPr>
      <w:r>
        <w:t>Frauke Brouwer</w:t>
      </w:r>
    </w:p>
    <w:p w:rsidR="0045436F" w:rsidRPr="00F02C99" w:rsidRDefault="0045436F" w:rsidP="0045436F">
      <w:pPr>
        <w:rPr>
          <w:b/>
          <w:bCs/>
          <w:iCs/>
        </w:rPr>
      </w:pPr>
    </w:p>
    <w:p w:rsidR="0021690B" w:rsidRPr="00F02C99" w:rsidRDefault="00AD4124" w:rsidP="005D461D">
      <w:pPr>
        <w:jc w:val="center"/>
      </w:pPr>
      <w:r w:rsidRPr="00F02C99">
        <w:t>22.10</w:t>
      </w:r>
      <w:r w:rsidR="000C0318">
        <w:t xml:space="preserve"> uur</w:t>
      </w:r>
    </w:p>
    <w:p w:rsidR="0021690B" w:rsidRPr="00F02C99" w:rsidRDefault="003B1D1C" w:rsidP="003B1D1C">
      <w:pPr>
        <w:ind w:left="2124"/>
        <w:rPr>
          <w:b/>
          <w:bCs/>
          <w:iCs/>
        </w:rPr>
      </w:pPr>
      <w:r w:rsidRPr="00F02C99">
        <w:rPr>
          <w:bCs/>
          <w:iCs/>
        </w:rPr>
        <w:t xml:space="preserve">   </w:t>
      </w:r>
      <w:r w:rsidR="0021690B" w:rsidRPr="00F02C99">
        <w:rPr>
          <w:b/>
          <w:bCs/>
          <w:iCs/>
        </w:rPr>
        <w:t>Afsluiting met een drankje</w:t>
      </w:r>
    </w:p>
    <w:p w:rsidR="0021690B" w:rsidRPr="00F02C99" w:rsidRDefault="0021690B">
      <w:pPr>
        <w:jc w:val="center"/>
        <w:rPr>
          <w:bCs/>
          <w:iCs/>
        </w:rPr>
      </w:pPr>
    </w:p>
    <w:p w:rsidR="000C0318" w:rsidRDefault="005E4101" w:rsidP="001500D8">
      <w:pPr>
        <w:rPr>
          <w:bCs/>
          <w:iCs/>
        </w:rPr>
      </w:pPr>
      <w:r>
        <w:rPr>
          <w:bCs/>
          <w:iCs/>
        </w:rPr>
        <w:t xml:space="preserve">          </w:t>
      </w:r>
    </w:p>
    <w:p w:rsidR="008866F7" w:rsidRDefault="0021690B" w:rsidP="008866F7">
      <w:pPr>
        <w:rPr>
          <w:bCs/>
          <w:iCs/>
        </w:rPr>
      </w:pPr>
      <w:r w:rsidRPr="000C0318">
        <w:rPr>
          <w:bCs/>
          <w:iCs/>
        </w:rPr>
        <w:t xml:space="preserve">De PAOG nascholing JGZ vindt plaats </w:t>
      </w:r>
      <w:r w:rsidR="008866F7">
        <w:rPr>
          <w:bCs/>
          <w:iCs/>
        </w:rPr>
        <w:t>in de Akenzaal, Faculteit 111,</w:t>
      </w:r>
    </w:p>
    <w:p w:rsidR="0021690B" w:rsidRPr="000C0318" w:rsidRDefault="008866F7" w:rsidP="008866F7">
      <w:pPr>
        <w:rPr>
          <w:bCs/>
          <w:iCs/>
        </w:rPr>
      </w:pPr>
      <w:r>
        <w:rPr>
          <w:bCs/>
          <w:iCs/>
        </w:rPr>
        <w:t>U</w:t>
      </w:r>
      <w:r w:rsidR="0021690B" w:rsidRPr="000C0318">
        <w:rPr>
          <w:bCs/>
          <w:iCs/>
        </w:rPr>
        <w:t xml:space="preserve">niversiteitssingel </w:t>
      </w:r>
      <w:r w:rsidR="006D6E54" w:rsidRPr="000C0318">
        <w:rPr>
          <w:bCs/>
          <w:iCs/>
        </w:rPr>
        <w:t>4</w:t>
      </w:r>
      <w:r w:rsidR="0021690B" w:rsidRPr="000C0318">
        <w:rPr>
          <w:bCs/>
          <w:iCs/>
        </w:rPr>
        <w:t xml:space="preserve">0 Maastricht. Volg hiervoor de bewegwijzering. </w:t>
      </w:r>
    </w:p>
    <w:p w:rsidR="0021690B" w:rsidRPr="000C0318" w:rsidRDefault="0021690B" w:rsidP="008866F7">
      <w:pPr>
        <w:rPr>
          <w:bCs/>
          <w:iCs/>
        </w:rPr>
      </w:pPr>
      <w:r w:rsidRPr="000C0318">
        <w:rPr>
          <w:bCs/>
          <w:iCs/>
        </w:rPr>
        <w:t>Bij de slagboom meldt u</w:t>
      </w:r>
      <w:r w:rsidR="008B7ADA" w:rsidRPr="000C0318">
        <w:rPr>
          <w:bCs/>
          <w:iCs/>
        </w:rPr>
        <w:t>,</w:t>
      </w:r>
      <w:r w:rsidRPr="000C0318">
        <w:rPr>
          <w:bCs/>
          <w:iCs/>
        </w:rPr>
        <w:t xml:space="preserve"> dat u komt voor de PAOG nascholing. </w:t>
      </w:r>
    </w:p>
    <w:p w:rsidR="0021690B" w:rsidRPr="000C0318" w:rsidRDefault="0021690B" w:rsidP="008866F7">
      <w:pPr>
        <w:rPr>
          <w:bCs/>
          <w:iCs/>
        </w:rPr>
      </w:pPr>
      <w:r w:rsidRPr="000C0318">
        <w:rPr>
          <w:bCs/>
          <w:iCs/>
        </w:rPr>
        <w:t>U kunt uw auto gratis parkeren onder het gebouw.</w:t>
      </w:r>
    </w:p>
    <w:p w:rsidR="0021690B" w:rsidRPr="000C0318" w:rsidRDefault="0021690B">
      <w:pPr>
        <w:autoSpaceDE w:val="0"/>
        <w:autoSpaceDN w:val="0"/>
        <w:adjustRightInd w:val="0"/>
        <w:rPr>
          <w:bCs/>
          <w:iCs/>
        </w:rPr>
      </w:pPr>
    </w:p>
    <w:p w:rsidR="0021690B" w:rsidRPr="000C0318" w:rsidRDefault="000C0318" w:rsidP="008866F7">
      <w:pPr>
        <w:rPr>
          <w:bCs/>
          <w:iCs/>
        </w:rPr>
      </w:pPr>
      <w:r w:rsidRPr="000C0318">
        <w:rPr>
          <w:bCs/>
          <w:iCs/>
        </w:rPr>
        <w:t xml:space="preserve"> </w:t>
      </w:r>
      <w:r w:rsidR="002A3166" w:rsidRPr="000C0318">
        <w:rPr>
          <w:bCs/>
          <w:iCs/>
        </w:rPr>
        <w:t xml:space="preserve">  </w:t>
      </w:r>
      <w:r w:rsidR="00C318B5" w:rsidRPr="000C0318">
        <w:rPr>
          <w:bCs/>
          <w:iCs/>
        </w:rPr>
        <w:t>A</w:t>
      </w:r>
      <w:r w:rsidR="0021690B" w:rsidRPr="000C0318">
        <w:rPr>
          <w:bCs/>
          <w:iCs/>
        </w:rPr>
        <w:t xml:space="preserve">ccreditatie </w:t>
      </w:r>
      <w:r w:rsidR="00C318B5" w:rsidRPr="000C0318">
        <w:rPr>
          <w:bCs/>
          <w:iCs/>
        </w:rPr>
        <w:t>voor 3 uur is aangevraagd bij het AbSG en</w:t>
      </w:r>
      <w:r w:rsidR="0021690B" w:rsidRPr="000C0318">
        <w:rPr>
          <w:bCs/>
          <w:iCs/>
        </w:rPr>
        <w:t xml:space="preserve"> de V&amp;VN.</w:t>
      </w:r>
    </w:p>
    <w:p w:rsidR="000C0318" w:rsidRPr="000C0318" w:rsidRDefault="000C0318" w:rsidP="008866F7"/>
    <w:p w:rsidR="0021690B" w:rsidRPr="000C0318" w:rsidRDefault="002A3166" w:rsidP="008866F7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Inschrijving voor deze PAOG nascholing is nog mogelijk. </w:t>
      </w:r>
    </w:p>
    <w:p w:rsidR="002A3166" w:rsidRPr="000C0318" w:rsidRDefault="002A3166" w:rsidP="008866F7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De kosten bedragen  € 45, - . Dit geldt niet voor artsen, verpleegkundigen en </w:t>
      </w:r>
      <w:r w:rsidRPr="000C0318">
        <w:rPr>
          <w:bCs/>
          <w:iCs/>
        </w:rPr>
        <w:t xml:space="preserve">            </w:t>
      </w:r>
    </w:p>
    <w:p w:rsidR="002A3166" w:rsidRPr="000C0318" w:rsidRDefault="002A3166" w:rsidP="008866F7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>stafmedewerkers van Limburgse JGZ 4-1</w:t>
      </w:r>
      <w:r w:rsidR="00253AC5" w:rsidRPr="000C0318">
        <w:rPr>
          <w:bCs/>
          <w:iCs/>
        </w:rPr>
        <w:t>8</w:t>
      </w:r>
      <w:r w:rsidR="0021690B" w:rsidRPr="000C0318">
        <w:rPr>
          <w:bCs/>
          <w:iCs/>
        </w:rPr>
        <w:t xml:space="preserve"> en voor artsen en stafmedewerkers </w:t>
      </w:r>
    </w:p>
    <w:p w:rsidR="0021690B" w:rsidRPr="000C0318" w:rsidRDefault="002A3166" w:rsidP="008866F7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van Limburgse JGZ 0-4. </w:t>
      </w:r>
    </w:p>
    <w:p w:rsidR="0021690B" w:rsidRPr="000C0318" w:rsidRDefault="00332E18" w:rsidP="008866F7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U kunt zich aanmelden via onze website </w:t>
      </w:r>
      <w:hyperlink r:id="rId6" w:history="1">
        <w:r w:rsidR="0021690B" w:rsidRPr="000C0318">
          <w:rPr>
            <w:rStyle w:val="Hyperlink"/>
            <w:bCs/>
            <w:iCs/>
            <w:color w:val="auto"/>
          </w:rPr>
          <w:t>www.paogmaastricht.nl</w:t>
        </w:r>
      </w:hyperlink>
      <w:r w:rsidR="0021690B" w:rsidRPr="000C0318">
        <w:rPr>
          <w:bCs/>
          <w:iCs/>
        </w:rPr>
        <w:t xml:space="preserve"> .  </w:t>
      </w:r>
    </w:p>
    <w:p w:rsidR="002A3166" w:rsidRPr="000C0318" w:rsidRDefault="002A3166" w:rsidP="008866F7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Bij verhindering uiterlijk 3 dagen voor aanvang afmelden per email: </w:t>
      </w:r>
    </w:p>
    <w:p w:rsidR="0021690B" w:rsidRPr="000C0318" w:rsidRDefault="002A3166" w:rsidP="008866F7">
      <w:pPr>
        <w:rPr>
          <w:bCs/>
          <w:iCs/>
        </w:rPr>
      </w:pPr>
      <w:r w:rsidRPr="000C0318">
        <w:t xml:space="preserve">   </w:t>
      </w:r>
      <w:r w:rsidR="0021690B" w:rsidRPr="000C0318">
        <w:t>info@paogmaastricht.nl</w:t>
      </w:r>
    </w:p>
    <w:sectPr w:rsidR="0021690B" w:rsidRPr="000C0318" w:rsidSect="00A9090E">
      <w:pgSz w:w="16840" w:h="11907" w:orient="landscape" w:code="9"/>
      <w:pgMar w:top="709" w:right="680" w:bottom="568" w:left="851" w:header="709" w:footer="709" w:gutter="0"/>
      <w:cols w:num="2" w:space="90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CEA"/>
    <w:multiLevelType w:val="hybridMultilevel"/>
    <w:tmpl w:val="B1049C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1150B"/>
    <w:multiLevelType w:val="singleLevel"/>
    <w:tmpl w:val="55DC6A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7EA2361"/>
    <w:multiLevelType w:val="hybridMultilevel"/>
    <w:tmpl w:val="AB22ADB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C995EC7"/>
    <w:multiLevelType w:val="hybridMultilevel"/>
    <w:tmpl w:val="508C8BA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712035"/>
    <w:rsid w:val="0000200F"/>
    <w:rsid w:val="00027AED"/>
    <w:rsid w:val="000304FF"/>
    <w:rsid w:val="00031E14"/>
    <w:rsid w:val="00057897"/>
    <w:rsid w:val="0006271E"/>
    <w:rsid w:val="00063AB7"/>
    <w:rsid w:val="00077DCA"/>
    <w:rsid w:val="000829EB"/>
    <w:rsid w:val="00082EB4"/>
    <w:rsid w:val="00085044"/>
    <w:rsid w:val="000962A9"/>
    <w:rsid w:val="000A358D"/>
    <w:rsid w:val="000B0470"/>
    <w:rsid w:val="000C0318"/>
    <w:rsid w:val="000C636D"/>
    <w:rsid w:val="000D1D06"/>
    <w:rsid w:val="000D53F1"/>
    <w:rsid w:val="000D76A9"/>
    <w:rsid w:val="00100658"/>
    <w:rsid w:val="00111CD5"/>
    <w:rsid w:val="00112274"/>
    <w:rsid w:val="00115017"/>
    <w:rsid w:val="00115736"/>
    <w:rsid w:val="00127F91"/>
    <w:rsid w:val="00130CA0"/>
    <w:rsid w:val="0013556E"/>
    <w:rsid w:val="0013618D"/>
    <w:rsid w:val="00142715"/>
    <w:rsid w:val="001500D8"/>
    <w:rsid w:val="00161106"/>
    <w:rsid w:val="00161517"/>
    <w:rsid w:val="001650E2"/>
    <w:rsid w:val="00171BBF"/>
    <w:rsid w:val="001721AF"/>
    <w:rsid w:val="00182175"/>
    <w:rsid w:val="001915E0"/>
    <w:rsid w:val="00194ABB"/>
    <w:rsid w:val="001A3BFF"/>
    <w:rsid w:val="001B5B8A"/>
    <w:rsid w:val="001B5EC9"/>
    <w:rsid w:val="001B7769"/>
    <w:rsid w:val="001C189E"/>
    <w:rsid w:val="001F337B"/>
    <w:rsid w:val="00202190"/>
    <w:rsid w:val="0021113F"/>
    <w:rsid w:val="002163E9"/>
    <w:rsid w:val="0021690B"/>
    <w:rsid w:val="00217582"/>
    <w:rsid w:val="0022012C"/>
    <w:rsid w:val="002244FA"/>
    <w:rsid w:val="00235D57"/>
    <w:rsid w:val="00236605"/>
    <w:rsid w:val="00240B66"/>
    <w:rsid w:val="00242385"/>
    <w:rsid w:val="00252416"/>
    <w:rsid w:val="00252814"/>
    <w:rsid w:val="00253A66"/>
    <w:rsid w:val="00253AC5"/>
    <w:rsid w:val="00256DD8"/>
    <w:rsid w:val="00257482"/>
    <w:rsid w:val="00262EB9"/>
    <w:rsid w:val="002663FE"/>
    <w:rsid w:val="0029468F"/>
    <w:rsid w:val="0029499E"/>
    <w:rsid w:val="0029516D"/>
    <w:rsid w:val="00297641"/>
    <w:rsid w:val="002A3166"/>
    <w:rsid w:val="002B4870"/>
    <w:rsid w:val="002B7AD4"/>
    <w:rsid w:val="002C64EE"/>
    <w:rsid w:val="002D0ACF"/>
    <w:rsid w:val="002F3023"/>
    <w:rsid w:val="003001A2"/>
    <w:rsid w:val="003218BF"/>
    <w:rsid w:val="00330805"/>
    <w:rsid w:val="00332E18"/>
    <w:rsid w:val="00354767"/>
    <w:rsid w:val="00356363"/>
    <w:rsid w:val="00367056"/>
    <w:rsid w:val="003757F2"/>
    <w:rsid w:val="003804A3"/>
    <w:rsid w:val="00392398"/>
    <w:rsid w:val="00394674"/>
    <w:rsid w:val="003967E4"/>
    <w:rsid w:val="003A0263"/>
    <w:rsid w:val="003A0D13"/>
    <w:rsid w:val="003A188A"/>
    <w:rsid w:val="003A2A24"/>
    <w:rsid w:val="003A4EC9"/>
    <w:rsid w:val="003B1D1C"/>
    <w:rsid w:val="003B23D0"/>
    <w:rsid w:val="003B2941"/>
    <w:rsid w:val="003B69E5"/>
    <w:rsid w:val="003B7323"/>
    <w:rsid w:val="003B7519"/>
    <w:rsid w:val="003D3269"/>
    <w:rsid w:val="003E7285"/>
    <w:rsid w:val="003F1F2F"/>
    <w:rsid w:val="003F4DBF"/>
    <w:rsid w:val="00413581"/>
    <w:rsid w:val="00425563"/>
    <w:rsid w:val="00426558"/>
    <w:rsid w:val="00431F03"/>
    <w:rsid w:val="004336D4"/>
    <w:rsid w:val="00433895"/>
    <w:rsid w:val="00435379"/>
    <w:rsid w:val="004420D1"/>
    <w:rsid w:val="004506D0"/>
    <w:rsid w:val="00452F61"/>
    <w:rsid w:val="004535D3"/>
    <w:rsid w:val="0045436F"/>
    <w:rsid w:val="00462A14"/>
    <w:rsid w:val="004665D5"/>
    <w:rsid w:val="0048202C"/>
    <w:rsid w:val="0048469A"/>
    <w:rsid w:val="004954C3"/>
    <w:rsid w:val="004A19DF"/>
    <w:rsid w:val="004A262A"/>
    <w:rsid w:val="004A3158"/>
    <w:rsid w:val="004A3F5D"/>
    <w:rsid w:val="004C490C"/>
    <w:rsid w:val="004E168D"/>
    <w:rsid w:val="004E26AD"/>
    <w:rsid w:val="004F7252"/>
    <w:rsid w:val="005033C5"/>
    <w:rsid w:val="00511DEC"/>
    <w:rsid w:val="005211E7"/>
    <w:rsid w:val="00525BC2"/>
    <w:rsid w:val="00526C6A"/>
    <w:rsid w:val="0053125F"/>
    <w:rsid w:val="00532A76"/>
    <w:rsid w:val="005363A9"/>
    <w:rsid w:val="005422CB"/>
    <w:rsid w:val="00563E2B"/>
    <w:rsid w:val="00570B28"/>
    <w:rsid w:val="00571D2F"/>
    <w:rsid w:val="00577306"/>
    <w:rsid w:val="00595F00"/>
    <w:rsid w:val="005A4C33"/>
    <w:rsid w:val="005A4E4F"/>
    <w:rsid w:val="005C4E92"/>
    <w:rsid w:val="005C5998"/>
    <w:rsid w:val="005D461D"/>
    <w:rsid w:val="005D4824"/>
    <w:rsid w:val="005D6C7E"/>
    <w:rsid w:val="005E0E6A"/>
    <w:rsid w:val="005E1D5C"/>
    <w:rsid w:val="005E2AB6"/>
    <w:rsid w:val="005E3EE0"/>
    <w:rsid w:val="005E4101"/>
    <w:rsid w:val="005E5B2F"/>
    <w:rsid w:val="00601F8C"/>
    <w:rsid w:val="0061682A"/>
    <w:rsid w:val="00625BFC"/>
    <w:rsid w:val="00631BBE"/>
    <w:rsid w:val="00652470"/>
    <w:rsid w:val="00654020"/>
    <w:rsid w:val="00657DB5"/>
    <w:rsid w:val="006637E2"/>
    <w:rsid w:val="00676270"/>
    <w:rsid w:val="00694714"/>
    <w:rsid w:val="006A76A7"/>
    <w:rsid w:val="006B6247"/>
    <w:rsid w:val="006C390D"/>
    <w:rsid w:val="006D1E50"/>
    <w:rsid w:val="006D4778"/>
    <w:rsid w:val="006D4A51"/>
    <w:rsid w:val="006D6D4E"/>
    <w:rsid w:val="006D6E54"/>
    <w:rsid w:val="006E40A6"/>
    <w:rsid w:val="006F28DC"/>
    <w:rsid w:val="006F5F6E"/>
    <w:rsid w:val="00712035"/>
    <w:rsid w:val="00714F87"/>
    <w:rsid w:val="00725377"/>
    <w:rsid w:val="00741324"/>
    <w:rsid w:val="007424F6"/>
    <w:rsid w:val="00745596"/>
    <w:rsid w:val="00762FB2"/>
    <w:rsid w:val="007675EC"/>
    <w:rsid w:val="007739BA"/>
    <w:rsid w:val="00774693"/>
    <w:rsid w:val="00777CCE"/>
    <w:rsid w:val="00784A07"/>
    <w:rsid w:val="00784C19"/>
    <w:rsid w:val="007867B5"/>
    <w:rsid w:val="007901DE"/>
    <w:rsid w:val="0079213E"/>
    <w:rsid w:val="0079464A"/>
    <w:rsid w:val="007C3BC3"/>
    <w:rsid w:val="007D010C"/>
    <w:rsid w:val="007E3BF3"/>
    <w:rsid w:val="007E6F96"/>
    <w:rsid w:val="008164BE"/>
    <w:rsid w:val="008168D3"/>
    <w:rsid w:val="008259F9"/>
    <w:rsid w:val="008333EF"/>
    <w:rsid w:val="00833D69"/>
    <w:rsid w:val="00842216"/>
    <w:rsid w:val="00844F7A"/>
    <w:rsid w:val="0084778D"/>
    <w:rsid w:val="00861E49"/>
    <w:rsid w:val="00864208"/>
    <w:rsid w:val="00864BBE"/>
    <w:rsid w:val="0086565C"/>
    <w:rsid w:val="0088027B"/>
    <w:rsid w:val="00883129"/>
    <w:rsid w:val="00884157"/>
    <w:rsid w:val="008859EF"/>
    <w:rsid w:val="008866F7"/>
    <w:rsid w:val="00891D85"/>
    <w:rsid w:val="0089638B"/>
    <w:rsid w:val="008B5875"/>
    <w:rsid w:val="008B6C04"/>
    <w:rsid w:val="008B7ADA"/>
    <w:rsid w:val="008E0AFE"/>
    <w:rsid w:val="008E0BBD"/>
    <w:rsid w:val="008E5B25"/>
    <w:rsid w:val="008F1F3E"/>
    <w:rsid w:val="00914F2B"/>
    <w:rsid w:val="00924159"/>
    <w:rsid w:val="00924E98"/>
    <w:rsid w:val="00934DD9"/>
    <w:rsid w:val="00937C2F"/>
    <w:rsid w:val="009625A6"/>
    <w:rsid w:val="0096275A"/>
    <w:rsid w:val="00963731"/>
    <w:rsid w:val="00970654"/>
    <w:rsid w:val="00977E64"/>
    <w:rsid w:val="009871A1"/>
    <w:rsid w:val="009A3C2B"/>
    <w:rsid w:val="009D144B"/>
    <w:rsid w:val="009E2AC0"/>
    <w:rsid w:val="009F2DA4"/>
    <w:rsid w:val="00A03D1E"/>
    <w:rsid w:val="00A503AD"/>
    <w:rsid w:val="00A530E2"/>
    <w:rsid w:val="00A6555A"/>
    <w:rsid w:val="00A67EF6"/>
    <w:rsid w:val="00A745EC"/>
    <w:rsid w:val="00A75113"/>
    <w:rsid w:val="00A80835"/>
    <w:rsid w:val="00A9090E"/>
    <w:rsid w:val="00A957F2"/>
    <w:rsid w:val="00AA05F1"/>
    <w:rsid w:val="00AA417B"/>
    <w:rsid w:val="00AA5EC6"/>
    <w:rsid w:val="00AD4124"/>
    <w:rsid w:val="00AD7485"/>
    <w:rsid w:val="00AF701B"/>
    <w:rsid w:val="00B04503"/>
    <w:rsid w:val="00B06DDC"/>
    <w:rsid w:val="00B123F0"/>
    <w:rsid w:val="00B12E4C"/>
    <w:rsid w:val="00B2385F"/>
    <w:rsid w:val="00B27F90"/>
    <w:rsid w:val="00B335B6"/>
    <w:rsid w:val="00B36E65"/>
    <w:rsid w:val="00B42B28"/>
    <w:rsid w:val="00B4334D"/>
    <w:rsid w:val="00B44510"/>
    <w:rsid w:val="00B51CC8"/>
    <w:rsid w:val="00B65EA1"/>
    <w:rsid w:val="00B7275B"/>
    <w:rsid w:val="00B7463F"/>
    <w:rsid w:val="00B82F7A"/>
    <w:rsid w:val="00BC4DE5"/>
    <w:rsid w:val="00BC7889"/>
    <w:rsid w:val="00BD46D4"/>
    <w:rsid w:val="00BD765E"/>
    <w:rsid w:val="00BE17DA"/>
    <w:rsid w:val="00BE1AF2"/>
    <w:rsid w:val="00C017E1"/>
    <w:rsid w:val="00C128F8"/>
    <w:rsid w:val="00C14667"/>
    <w:rsid w:val="00C14B09"/>
    <w:rsid w:val="00C14B4D"/>
    <w:rsid w:val="00C237A9"/>
    <w:rsid w:val="00C318B5"/>
    <w:rsid w:val="00C37CBD"/>
    <w:rsid w:val="00C40A96"/>
    <w:rsid w:val="00C419A4"/>
    <w:rsid w:val="00C64C89"/>
    <w:rsid w:val="00C703EF"/>
    <w:rsid w:val="00C73FB7"/>
    <w:rsid w:val="00C8016A"/>
    <w:rsid w:val="00CB2196"/>
    <w:rsid w:val="00CB21F0"/>
    <w:rsid w:val="00CB6033"/>
    <w:rsid w:val="00CB7204"/>
    <w:rsid w:val="00CC32F2"/>
    <w:rsid w:val="00CC5F05"/>
    <w:rsid w:val="00CC786E"/>
    <w:rsid w:val="00CD751D"/>
    <w:rsid w:val="00CE4F61"/>
    <w:rsid w:val="00D02F4D"/>
    <w:rsid w:val="00D10CA9"/>
    <w:rsid w:val="00D15346"/>
    <w:rsid w:val="00D20293"/>
    <w:rsid w:val="00D40192"/>
    <w:rsid w:val="00D43EE5"/>
    <w:rsid w:val="00D45CBC"/>
    <w:rsid w:val="00D46065"/>
    <w:rsid w:val="00D50732"/>
    <w:rsid w:val="00D6397A"/>
    <w:rsid w:val="00D723F3"/>
    <w:rsid w:val="00D73EA0"/>
    <w:rsid w:val="00D81FFB"/>
    <w:rsid w:val="00D91FCC"/>
    <w:rsid w:val="00D93EBA"/>
    <w:rsid w:val="00DB6109"/>
    <w:rsid w:val="00DB6640"/>
    <w:rsid w:val="00DC033C"/>
    <w:rsid w:val="00DC16E4"/>
    <w:rsid w:val="00DC3221"/>
    <w:rsid w:val="00DC54DE"/>
    <w:rsid w:val="00DD6011"/>
    <w:rsid w:val="00DE1534"/>
    <w:rsid w:val="00E13F9A"/>
    <w:rsid w:val="00E1424C"/>
    <w:rsid w:val="00E142DA"/>
    <w:rsid w:val="00E178AF"/>
    <w:rsid w:val="00E227F5"/>
    <w:rsid w:val="00E3703D"/>
    <w:rsid w:val="00E43F0E"/>
    <w:rsid w:val="00E76A2F"/>
    <w:rsid w:val="00E83393"/>
    <w:rsid w:val="00E94D52"/>
    <w:rsid w:val="00EA44CE"/>
    <w:rsid w:val="00EB774D"/>
    <w:rsid w:val="00EC41A1"/>
    <w:rsid w:val="00ED7B76"/>
    <w:rsid w:val="00EE14D5"/>
    <w:rsid w:val="00EF11BB"/>
    <w:rsid w:val="00EF45F0"/>
    <w:rsid w:val="00F02C99"/>
    <w:rsid w:val="00F057DD"/>
    <w:rsid w:val="00F15E5F"/>
    <w:rsid w:val="00F2037B"/>
    <w:rsid w:val="00F27271"/>
    <w:rsid w:val="00F409F3"/>
    <w:rsid w:val="00F46BC8"/>
    <w:rsid w:val="00F47E6A"/>
    <w:rsid w:val="00F55437"/>
    <w:rsid w:val="00F561E0"/>
    <w:rsid w:val="00F6178F"/>
    <w:rsid w:val="00F70C50"/>
    <w:rsid w:val="00F969A5"/>
    <w:rsid w:val="00F97DF6"/>
    <w:rsid w:val="00FA5424"/>
    <w:rsid w:val="00FB3078"/>
    <w:rsid w:val="00FB6D8C"/>
    <w:rsid w:val="00FB7231"/>
    <w:rsid w:val="00FC43D9"/>
    <w:rsid w:val="00FC64F3"/>
    <w:rsid w:val="00FD0D79"/>
    <w:rsid w:val="00FD5731"/>
    <w:rsid w:val="00FF03AF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2DA4"/>
  </w:style>
  <w:style w:type="paragraph" w:styleId="Kop1">
    <w:name w:val="heading 1"/>
    <w:basedOn w:val="Standaard"/>
    <w:next w:val="Standaard"/>
    <w:link w:val="Kop1Char"/>
    <w:uiPriority w:val="99"/>
    <w:qFormat/>
    <w:rsid w:val="009F2DA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Kop2">
    <w:name w:val="heading 2"/>
    <w:basedOn w:val="Standaard"/>
    <w:next w:val="Standaard"/>
    <w:link w:val="Kop2Char"/>
    <w:uiPriority w:val="99"/>
    <w:qFormat/>
    <w:rsid w:val="009F2DA4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Kop3">
    <w:name w:val="heading 3"/>
    <w:basedOn w:val="Standaard"/>
    <w:next w:val="Standaard"/>
    <w:link w:val="Kop3Char"/>
    <w:uiPriority w:val="99"/>
    <w:qFormat/>
    <w:rsid w:val="009F2DA4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Kop4">
    <w:name w:val="heading 4"/>
    <w:basedOn w:val="Standaard"/>
    <w:next w:val="Standaard"/>
    <w:link w:val="Kop4Char"/>
    <w:uiPriority w:val="99"/>
    <w:qFormat/>
    <w:rsid w:val="009F2DA4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Kop5">
    <w:name w:val="heading 5"/>
    <w:basedOn w:val="Standaard"/>
    <w:next w:val="Standaard"/>
    <w:link w:val="Kop5Char"/>
    <w:uiPriority w:val="99"/>
    <w:qFormat/>
    <w:rsid w:val="009F2DA4"/>
    <w:pPr>
      <w:keepNext/>
      <w:ind w:left="360"/>
      <w:jc w:val="center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Kop6">
    <w:name w:val="heading 6"/>
    <w:basedOn w:val="Standaard"/>
    <w:next w:val="Standaard"/>
    <w:link w:val="Kop6Char"/>
    <w:uiPriority w:val="99"/>
    <w:qFormat/>
    <w:rsid w:val="009F2DA4"/>
    <w:pPr>
      <w:keepNext/>
      <w:jc w:val="center"/>
      <w:outlineLvl w:val="5"/>
    </w:pPr>
    <w:rPr>
      <w:rFonts w:ascii="Calibri" w:hAnsi="Calibri"/>
      <w:b/>
      <w:bCs/>
      <w:lang w:eastAsia="ja-JP"/>
    </w:rPr>
  </w:style>
  <w:style w:type="paragraph" w:styleId="Kop7">
    <w:name w:val="heading 7"/>
    <w:basedOn w:val="Standaard"/>
    <w:next w:val="Standaard"/>
    <w:link w:val="Kop7Char"/>
    <w:uiPriority w:val="99"/>
    <w:qFormat/>
    <w:rsid w:val="009F2DA4"/>
    <w:pPr>
      <w:keepNext/>
      <w:ind w:left="708" w:firstLine="708"/>
      <w:jc w:val="both"/>
      <w:outlineLvl w:val="6"/>
    </w:pPr>
    <w:rPr>
      <w:rFonts w:ascii="Calibri" w:hAnsi="Calibri"/>
      <w:sz w:val="24"/>
      <w:szCs w:val="24"/>
      <w:lang w:eastAsia="ja-JP"/>
    </w:rPr>
  </w:style>
  <w:style w:type="paragraph" w:styleId="Kop8">
    <w:name w:val="heading 8"/>
    <w:basedOn w:val="Standaard"/>
    <w:next w:val="Standaard"/>
    <w:link w:val="Kop8Char"/>
    <w:uiPriority w:val="99"/>
    <w:qFormat/>
    <w:rsid w:val="009F2DA4"/>
    <w:pPr>
      <w:keepNext/>
      <w:jc w:val="center"/>
      <w:outlineLvl w:val="7"/>
    </w:pPr>
    <w:rPr>
      <w:rFonts w:ascii="Calibri" w:hAnsi="Calibri"/>
      <w:i/>
      <w:iCs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7E3BF3"/>
    <w:rPr>
      <w:rFonts w:ascii="Cambria" w:hAnsi="Cambria"/>
      <w:b/>
      <w:kern w:val="32"/>
      <w:sz w:val="32"/>
    </w:rPr>
  </w:style>
  <w:style w:type="character" w:customStyle="1" w:styleId="Kop2Char">
    <w:name w:val="Kop 2 Char"/>
    <w:link w:val="Kop2"/>
    <w:uiPriority w:val="99"/>
    <w:semiHidden/>
    <w:locked/>
    <w:rsid w:val="007E3BF3"/>
    <w:rPr>
      <w:rFonts w:ascii="Cambria" w:hAnsi="Cambria"/>
      <w:b/>
      <w:i/>
      <w:sz w:val="28"/>
    </w:rPr>
  </w:style>
  <w:style w:type="character" w:customStyle="1" w:styleId="Kop3Char">
    <w:name w:val="Kop 3 Char"/>
    <w:link w:val="Kop3"/>
    <w:uiPriority w:val="99"/>
    <w:semiHidden/>
    <w:locked/>
    <w:rsid w:val="007E3BF3"/>
    <w:rPr>
      <w:rFonts w:ascii="Cambria" w:hAnsi="Cambria"/>
      <w:b/>
      <w:sz w:val="26"/>
    </w:rPr>
  </w:style>
  <w:style w:type="character" w:customStyle="1" w:styleId="Kop4Char">
    <w:name w:val="Kop 4 Char"/>
    <w:link w:val="Kop4"/>
    <w:uiPriority w:val="99"/>
    <w:semiHidden/>
    <w:locked/>
    <w:rsid w:val="007E3BF3"/>
    <w:rPr>
      <w:rFonts w:ascii="Calibri" w:hAnsi="Calibri"/>
      <w:b/>
      <w:sz w:val="28"/>
    </w:rPr>
  </w:style>
  <w:style w:type="character" w:customStyle="1" w:styleId="Kop5Char">
    <w:name w:val="Kop 5 Char"/>
    <w:link w:val="Kop5"/>
    <w:uiPriority w:val="99"/>
    <w:semiHidden/>
    <w:locked/>
    <w:rsid w:val="007E3BF3"/>
    <w:rPr>
      <w:rFonts w:ascii="Calibri" w:hAnsi="Calibri"/>
      <w:b/>
      <w:i/>
      <w:sz w:val="26"/>
    </w:rPr>
  </w:style>
  <w:style w:type="character" w:customStyle="1" w:styleId="Kop6Char">
    <w:name w:val="Kop 6 Char"/>
    <w:link w:val="Kop6"/>
    <w:uiPriority w:val="99"/>
    <w:semiHidden/>
    <w:locked/>
    <w:rsid w:val="007E3BF3"/>
    <w:rPr>
      <w:rFonts w:ascii="Calibri" w:hAnsi="Calibri"/>
      <w:b/>
    </w:rPr>
  </w:style>
  <w:style w:type="character" w:customStyle="1" w:styleId="Kop7Char">
    <w:name w:val="Kop 7 Char"/>
    <w:link w:val="Kop7"/>
    <w:uiPriority w:val="99"/>
    <w:semiHidden/>
    <w:locked/>
    <w:rsid w:val="007E3BF3"/>
    <w:rPr>
      <w:rFonts w:ascii="Calibri" w:hAnsi="Calibri"/>
      <w:sz w:val="24"/>
    </w:rPr>
  </w:style>
  <w:style w:type="character" w:customStyle="1" w:styleId="Kop8Char">
    <w:name w:val="Kop 8 Char"/>
    <w:link w:val="Kop8"/>
    <w:uiPriority w:val="99"/>
    <w:semiHidden/>
    <w:locked/>
    <w:rsid w:val="007E3BF3"/>
    <w:rPr>
      <w:rFonts w:ascii="Calibri" w:hAnsi="Calibri"/>
      <w:i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9F2DA4"/>
    <w:pPr>
      <w:shd w:val="clear" w:color="auto" w:fill="000080"/>
    </w:pPr>
    <w:rPr>
      <w:sz w:val="2"/>
      <w:lang w:eastAsia="ja-JP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7E3BF3"/>
    <w:rPr>
      <w:sz w:val="2"/>
    </w:rPr>
  </w:style>
  <w:style w:type="paragraph" w:styleId="Titel">
    <w:name w:val="Title"/>
    <w:basedOn w:val="Standaard"/>
    <w:link w:val="TitelChar"/>
    <w:qFormat/>
    <w:rsid w:val="009F2DA4"/>
    <w:pPr>
      <w:jc w:val="center"/>
      <w:outlineLvl w:val="0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elChar">
    <w:name w:val="Titel Char"/>
    <w:link w:val="Titel"/>
    <w:locked/>
    <w:rsid w:val="007E3BF3"/>
    <w:rPr>
      <w:rFonts w:ascii="Cambria" w:hAnsi="Cambria"/>
      <w:b/>
      <w:kern w:val="28"/>
      <w:sz w:val="32"/>
    </w:rPr>
  </w:style>
  <w:style w:type="paragraph" w:styleId="Ondertitel">
    <w:name w:val="Subtitle"/>
    <w:basedOn w:val="Standaard"/>
    <w:link w:val="OndertitelChar"/>
    <w:uiPriority w:val="99"/>
    <w:qFormat/>
    <w:rsid w:val="009F2DA4"/>
    <w:pPr>
      <w:jc w:val="center"/>
      <w:outlineLvl w:val="0"/>
    </w:pPr>
    <w:rPr>
      <w:rFonts w:ascii="Cambria" w:hAnsi="Cambria"/>
      <w:sz w:val="24"/>
      <w:szCs w:val="24"/>
      <w:lang w:eastAsia="ja-JP"/>
    </w:rPr>
  </w:style>
  <w:style w:type="character" w:customStyle="1" w:styleId="OndertitelChar">
    <w:name w:val="Ondertitel Char"/>
    <w:link w:val="Ondertitel"/>
    <w:uiPriority w:val="99"/>
    <w:locked/>
    <w:rsid w:val="007E3BF3"/>
    <w:rPr>
      <w:rFonts w:ascii="Cambria" w:hAnsi="Cambria"/>
      <w:sz w:val="24"/>
    </w:rPr>
  </w:style>
  <w:style w:type="paragraph" w:styleId="Plattetekstinspringen">
    <w:name w:val="Body Text Indent"/>
    <w:basedOn w:val="Standaard"/>
    <w:link w:val="PlattetekstinspringenChar"/>
    <w:uiPriority w:val="99"/>
    <w:rsid w:val="009F2DA4"/>
    <w:pPr>
      <w:ind w:left="705"/>
    </w:pPr>
    <w:rPr>
      <w:lang w:eastAsia="ja-JP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sid w:val="007E3BF3"/>
    <w:rPr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rsid w:val="009F2DA4"/>
    <w:pPr>
      <w:ind w:left="1410"/>
    </w:pPr>
    <w:rPr>
      <w:lang w:eastAsia="ja-JP"/>
    </w:rPr>
  </w:style>
  <w:style w:type="character" w:customStyle="1" w:styleId="Plattetekstinspringen2Char">
    <w:name w:val="Platte tekst inspringen 2 Char"/>
    <w:link w:val="Plattetekstinspringen2"/>
    <w:uiPriority w:val="99"/>
    <w:semiHidden/>
    <w:locked/>
    <w:rsid w:val="007E3BF3"/>
    <w:rPr>
      <w:sz w:val="20"/>
    </w:rPr>
  </w:style>
  <w:style w:type="paragraph" w:styleId="Plattetekst2">
    <w:name w:val="Body Text 2"/>
    <w:basedOn w:val="Standaard"/>
    <w:link w:val="Plattetekst2Char"/>
    <w:uiPriority w:val="99"/>
    <w:rsid w:val="009F2DA4"/>
    <w:rPr>
      <w:lang w:eastAsia="ja-JP"/>
    </w:rPr>
  </w:style>
  <w:style w:type="character" w:customStyle="1" w:styleId="Plattetekst2Char">
    <w:name w:val="Platte tekst 2 Char"/>
    <w:link w:val="Plattetekst2"/>
    <w:uiPriority w:val="99"/>
    <w:semiHidden/>
    <w:locked/>
    <w:rsid w:val="007E3BF3"/>
    <w:rPr>
      <w:sz w:val="20"/>
    </w:rPr>
  </w:style>
  <w:style w:type="paragraph" w:styleId="Plattetekst">
    <w:name w:val="Body Text"/>
    <w:basedOn w:val="Standaard"/>
    <w:link w:val="PlattetekstChar"/>
    <w:uiPriority w:val="99"/>
    <w:rsid w:val="009F2DA4"/>
    <w:rPr>
      <w:lang w:eastAsia="ja-JP"/>
    </w:rPr>
  </w:style>
  <w:style w:type="character" w:customStyle="1" w:styleId="PlattetekstChar">
    <w:name w:val="Platte tekst Char"/>
    <w:link w:val="Plattetekst"/>
    <w:uiPriority w:val="99"/>
    <w:semiHidden/>
    <w:locked/>
    <w:rsid w:val="007E3BF3"/>
    <w:rPr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rsid w:val="009F2DA4"/>
    <w:pPr>
      <w:ind w:left="708"/>
      <w:jc w:val="center"/>
    </w:pPr>
    <w:rPr>
      <w:sz w:val="16"/>
      <w:szCs w:val="16"/>
      <w:lang w:eastAsia="ja-JP"/>
    </w:rPr>
  </w:style>
  <w:style w:type="character" w:customStyle="1" w:styleId="Plattetekstinspringen3Char">
    <w:name w:val="Platte tekst inspringen 3 Char"/>
    <w:link w:val="Plattetekstinspringen3"/>
    <w:uiPriority w:val="99"/>
    <w:semiHidden/>
    <w:locked/>
    <w:rsid w:val="007E3BF3"/>
    <w:rPr>
      <w:sz w:val="16"/>
    </w:rPr>
  </w:style>
  <w:style w:type="paragraph" w:styleId="Plattetekst3">
    <w:name w:val="Body Text 3"/>
    <w:basedOn w:val="Standaard"/>
    <w:link w:val="Plattetekst3Char"/>
    <w:uiPriority w:val="99"/>
    <w:rsid w:val="009F2DA4"/>
    <w:pPr>
      <w:jc w:val="center"/>
    </w:pPr>
    <w:rPr>
      <w:sz w:val="16"/>
      <w:szCs w:val="16"/>
      <w:lang w:eastAsia="ja-JP"/>
    </w:rPr>
  </w:style>
  <w:style w:type="character" w:customStyle="1" w:styleId="Plattetekst3Char">
    <w:name w:val="Platte tekst 3 Char"/>
    <w:link w:val="Plattetekst3"/>
    <w:uiPriority w:val="99"/>
    <w:semiHidden/>
    <w:locked/>
    <w:rsid w:val="007E3BF3"/>
    <w:rPr>
      <w:sz w:val="16"/>
    </w:rPr>
  </w:style>
  <w:style w:type="character" w:styleId="Hyperlink">
    <w:name w:val="Hyperlink"/>
    <w:uiPriority w:val="99"/>
    <w:rsid w:val="009F2DA4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9F2DA4"/>
    <w:rPr>
      <w:sz w:val="2"/>
      <w:lang w:eastAsia="ja-JP"/>
    </w:rPr>
  </w:style>
  <w:style w:type="character" w:customStyle="1" w:styleId="BallontekstChar">
    <w:name w:val="Ballontekst Char"/>
    <w:link w:val="Ballontekst"/>
    <w:uiPriority w:val="99"/>
    <w:semiHidden/>
    <w:locked/>
    <w:rsid w:val="007E3BF3"/>
    <w:rPr>
      <w:sz w:val="2"/>
    </w:rPr>
  </w:style>
  <w:style w:type="paragraph" w:styleId="Normaalweb">
    <w:name w:val="Normal (Web)"/>
    <w:basedOn w:val="Standaard"/>
    <w:uiPriority w:val="99"/>
    <w:rsid w:val="009F2D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Nadruk">
    <w:name w:val="Emphasis"/>
    <w:uiPriority w:val="20"/>
    <w:qFormat/>
    <w:locked/>
    <w:rsid w:val="00356363"/>
    <w:rPr>
      <w:b/>
      <w:bCs/>
      <w:i w:val="0"/>
      <w:iCs w:val="0"/>
    </w:rPr>
  </w:style>
  <w:style w:type="character" w:customStyle="1" w:styleId="st1">
    <w:name w:val="st1"/>
    <w:rsid w:val="00356363"/>
  </w:style>
  <w:style w:type="paragraph" w:styleId="Lijstalinea">
    <w:name w:val="List Paragraph"/>
    <w:basedOn w:val="Standaard"/>
    <w:uiPriority w:val="34"/>
    <w:qFormat/>
    <w:rsid w:val="00FB6D8C"/>
    <w:pPr>
      <w:ind w:left="720"/>
      <w:contextualSpacing/>
    </w:pPr>
  </w:style>
  <w:style w:type="paragraph" w:customStyle="1" w:styleId="Default">
    <w:name w:val="Default"/>
    <w:rsid w:val="00F70C5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Zwaar">
    <w:name w:val="Strong"/>
    <w:basedOn w:val="Standaardalinea-lettertype"/>
    <w:uiPriority w:val="22"/>
    <w:qFormat/>
    <w:locked/>
    <w:rsid w:val="00330805"/>
    <w:rPr>
      <w:rFonts w:ascii="Open Sans" w:hAnsi="Open Sans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643">
      <w:bodyDiv w:val="1"/>
      <w:marLeft w:val="0"/>
      <w:marRight w:val="0"/>
      <w:marTop w:val="9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3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ogmaastricht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PAOG refereeravond Jeugdgezondheidszorg</vt:lpstr>
    </vt:vector>
  </TitlesOfParts>
  <Company>Packard Bell NEC, Inc.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PAOG refereeravond Jeugdgezondheidszorg</dc:title>
  <dc:creator>Mariet Wanders</dc:creator>
  <cp:lastModifiedBy>Houben, Don</cp:lastModifiedBy>
  <cp:revision>2</cp:revision>
  <cp:lastPrinted>2018-04-09T09:21:00Z</cp:lastPrinted>
  <dcterms:created xsi:type="dcterms:W3CDTF">2020-01-27T16:42:00Z</dcterms:created>
  <dcterms:modified xsi:type="dcterms:W3CDTF">2020-01-27T16:42:00Z</dcterms:modified>
</cp:coreProperties>
</file>